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31F6" w14:textId="47CA7EB9" w:rsidR="00F50E10" w:rsidRPr="002B3C91" w:rsidRDefault="004731FD" w:rsidP="004731FD">
      <w:pPr>
        <w:spacing w:after="0"/>
        <w:jc w:val="center"/>
        <w:rPr>
          <w:rFonts w:cstheme="minorHAnsi"/>
          <w:b/>
          <w:sz w:val="24"/>
          <w:szCs w:val="24"/>
        </w:rPr>
      </w:pPr>
      <w:bookmarkStart w:id="0" w:name="_GoBack"/>
      <w:bookmarkEnd w:id="0"/>
      <w:r w:rsidRPr="002B3C91">
        <w:rPr>
          <w:rFonts w:cstheme="minorHAnsi"/>
          <w:b/>
          <w:sz w:val="24"/>
          <w:szCs w:val="24"/>
        </w:rPr>
        <w:t>GINGERBREAD NURSERY SCHOOL</w:t>
      </w:r>
    </w:p>
    <w:p w14:paraId="3E6C4DCF" w14:textId="26D268D4" w:rsidR="004731FD" w:rsidRPr="002B3C91" w:rsidRDefault="004731FD" w:rsidP="004731FD">
      <w:pPr>
        <w:spacing w:after="0"/>
        <w:jc w:val="center"/>
        <w:rPr>
          <w:rFonts w:cstheme="minorHAnsi"/>
          <w:b/>
          <w:sz w:val="24"/>
          <w:szCs w:val="24"/>
        </w:rPr>
      </w:pPr>
      <w:r w:rsidRPr="002B3C91">
        <w:rPr>
          <w:rFonts w:cstheme="minorHAnsi"/>
          <w:b/>
          <w:sz w:val="24"/>
          <w:szCs w:val="24"/>
        </w:rPr>
        <w:t>101 Bayly Street Pickering, Ontario</w:t>
      </w:r>
    </w:p>
    <w:p w14:paraId="710C54CB" w14:textId="4D254CDC" w:rsidR="004731FD" w:rsidRPr="002B3C91" w:rsidRDefault="004731FD" w:rsidP="004731FD">
      <w:pPr>
        <w:spacing w:after="0"/>
        <w:jc w:val="center"/>
        <w:rPr>
          <w:rFonts w:cstheme="minorHAnsi"/>
          <w:b/>
          <w:sz w:val="24"/>
          <w:szCs w:val="24"/>
        </w:rPr>
      </w:pPr>
      <w:r w:rsidRPr="002B3C91">
        <w:rPr>
          <w:rFonts w:cstheme="minorHAnsi"/>
          <w:b/>
          <w:sz w:val="24"/>
          <w:szCs w:val="24"/>
        </w:rPr>
        <w:t>L1V 2R7</w:t>
      </w:r>
    </w:p>
    <w:p w14:paraId="2B027BD9" w14:textId="1BD9A941" w:rsidR="004731FD" w:rsidRPr="002B3C91" w:rsidRDefault="004731FD" w:rsidP="004731FD">
      <w:pPr>
        <w:spacing w:after="0"/>
        <w:jc w:val="center"/>
        <w:rPr>
          <w:rFonts w:cstheme="minorHAnsi"/>
          <w:b/>
          <w:sz w:val="24"/>
          <w:szCs w:val="24"/>
        </w:rPr>
      </w:pPr>
      <w:r w:rsidRPr="002B3C91">
        <w:rPr>
          <w:rFonts w:cstheme="minorHAnsi"/>
          <w:b/>
          <w:sz w:val="24"/>
          <w:szCs w:val="24"/>
        </w:rPr>
        <w:t>905-831-9246</w:t>
      </w:r>
    </w:p>
    <w:p w14:paraId="083ED6EB" w14:textId="6DC7A09A" w:rsidR="004731FD" w:rsidRPr="002B3C91" w:rsidRDefault="004731FD" w:rsidP="004731FD">
      <w:pPr>
        <w:spacing w:after="0"/>
        <w:rPr>
          <w:rFonts w:cstheme="minorHAnsi"/>
          <w:b/>
          <w:sz w:val="24"/>
          <w:szCs w:val="24"/>
        </w:rPr>
      </w:pPr>
    </w:p>
    <w:p w14:paraId="1E692CBB" w14:textId="7817A6F9" w:rsidR="004731FD" w:rsidRPr="002B3C91" w:rsidRDefault="004731FD" w:rsidP="004731FD">
      <w:pPr>
        <w:spacing w:after="0"/>
        <w:rPr>
          <w:rFonts w:cstheme="minorHAnsi"/>
          <w:b/>
          <w:sz w:val="24"/>
          <w:szCs w:val="24"/>
        </w:rPr>
      </w:pPr>
      <w:r w:rsidRPr="002B3C91">
        <w:rPr>
          <w:rFonts w:cstheme="minorHAnsi"/>
          <w:b/>
          <w:sz w:val="24"/>
          <w:szCs w:val="24"/>
        </w:rPr>
        <w:t>Anaphylactic Food Allergies:</w:t>
      </w:r>
    </w:p>
    <w:p w14:paraId="3E6DA926" w14:textId="0FFEF90A" w:rsidR="004731FD" w:rsidRPr="002B3C91" w:rsidRDefault="004731FD" w:rsidP="004731FD">
      <w:pPr>
        <w:spacing w:after="0"/>
        <w:rPr>
          <w:rFonts w:cstheme="minorHAnsi"/>
          <w:b/>
          <w:sz w:val="24"/>
          <w:szCs w:val="24"/>
        </w:rPr>
      </w:pPr>
    </w:p>
    <w:p w14:paraId="43A4AD21" w14:textId="139E5220" w:rsidR="004731FD" w:rsidRPr="002B3C91" w:rsidRDefault="004731FD" w:rsidP="004731FD">
      <w:pPr>
        <w:spacing w:after="0"/>
        <w:rPr>
          <w:rFonts w:cstheme="minorHAnsi"/>
          <w:b/>
          <w:sz w:val="24"/>
          <w:szCs w:val="24"/>
        </w:rPr>
      </w:pPr>
      <w:r w:rsidRPr="002B3C91">
        <w:rPr>
          <w:rFonts w:cstheme="minorHAnsi"/>
          <w:b/>
          <w:sz w:val="24"/>
          <w:szCs w:val="24"/>
        </w:rPr>
        <w:t>There are children at the Centre who have severe allergies which can cause an anaphylactic reaction.</w:t>
      </w:r>
    </w:p>
    <w:p w14:paraId="3BC15A1C" w14:textId="4E876755" w:rsidR="004731FD" w:rsidRPr="002B3C91" w:rsidRDefault="004731FD" w:rsidP="004731FD">
      <w:pPr>
        <w:spacing w:after="0"/>
        <w:rPr>
          <w:rFonts w:cstheme="minorHAnsi"/>
          <w:b/>
          <w:sz w:val="24"/>
          <w:szCs w:val="24"/>
        </w:rPr>
      </w:pPr>
      <w:r w:rsidRPr="002B3C91">
        <w:rPr>
          <w:rFonts w:cstheme="minorHAnsi"/>
          <w:b/>
          <w:sz w:val="24"/>
          <w:szCs w:val="24"/>
        </w:rPr>
        <w:t xml:space="preserve">An Anaphylactic reaction is an allergic reaction so severe it can cause death. Nut and peanuts are common triggers for anaphylaxis. As a result, the Gingerbread does not permit nuts, peanuts/peanut products to be brought into our centre. </w:t>
      </w:r>
      <w:r w:rsidR="00CA1314" w:rsidRPr="002B3C91">
        <w:rPr>
          <w:rFonts w:cstheme="minorHAnsi"/>
          <w:b/>
          <w:sz w:val="24"/>
          <w:szCs w:val="24"/>
        </w:rPr>
        <w:t>“</w:t>
      </w:r>
      <w:r w:rsidRPr="002B3C91">
        <w:rPr>
          <w:rFonts w:cstheme="minorHAnsi"/>
          <w:b/>
          <w:sz w:val="24"/>
          <w:szCs w:val="24"/>
        </w:rPr>
        <w:t xml:space="preserve">This includes all edible products from Tim </w:t>
      </w:r>
      <w:r w:rsidR="00CA1314" w:rsidRPr="002B3C91">
        <w:rPr>
          <w:rFonts w:cstheme="minorHAnsi"/>
          <w:b/>
          <w:sz w:val="24"/>
          <w:szCs w:val="24"/>
        </w:rPr>
        <w:t>Hortons.”</w:t>
      </w:r>
    </w:p>
    <w:p w14:paraId="3B9418DF" w14:textId="3B8AF98E" w:rsidR="00CA1314" w:rsidRPr="002B3C91" w:rsidRDefault="00CA1314" w:rsidP="004731FD">
      <w:pPr>
        <w:spacing w:after="0"/>
        <w:rPr>
          <w:rFonts w:cstheme="minorHAnsi"/>
          <w:b/>
          <w:sz w:val="24"/>
          <w:szCs w:val="24"/>
        </w:rPr>
      </w:pPr>
    </w:p>
    <w:p w14:paraId="271A6263" w14:textId="401CE8F5" w:rsidR="00CA1314" w:rsidRPr="002B3C91" w:rsidRDefault="00CA1314" w:rsidP="004731FD">
      <w:pPr>
        <w:spacing w:after="0"/>
        <w:rPr>
          <w:rFonts w:cstheme="minorHAnsi"/>
          <w:b/>
          <w:sz w:val="24"/>
          <w:szCs w:val="24"/>
        </w:rPr>
      </w:pPr>
      <w:r w:rsidRPr="002B3C91">
        <w:rPr>
          <w:rFonts w:cstheme="minorHAnsi"/>
          <w:b/>
          <w:sz w:val="24"/>
          <w:szCs w:val="24"/>
        </w:rPr>
        <w:t>If your child is entering the centre after recently eating peanut butter or other such products, please</w:t>
      </w:r>
    </w:p>
    <w:p w14:paraId="3021E4D5" w14:textId="63559036" w:rsidR="00CA1314" w:rsidRPr="002B3C91" w:rsidRDefault="00CA1314" w:rsidP="004731FD">
      <w:pPr>
        <w:spacing w:after="0"/>
        <w:rPr>
          <w:rFonts w:cstheme="minorHAnsi"/>
          <w:b/>
          <w:sz w:val="24"/>
          <w:szCs w:val="24"/>
        </w:rPr>
      </w:pPr>
      <w:r w:rsidRPr="002B3C91">
        <w:rPr>
          <w:rFonts w:cstheme="minorHAnsi"/>
          <w:b/>
          <w:sz w:val="24"/>
          <w:szCs w:val="24"/>
        </w:rPr>
        <w:t xml:space="preserve">ensure that hands are thoroughly washed, and teeth are brushed. A peanut/nut allergy can be so severe that even touching or inhaling a trace amount can trigger a life-threatening reaction. </w:t>
      </w:r>
    </w:p>
    <w:p w14:paraId="648A5263" w14:textId="298799F3" w:rsidR="00CA1314" w:rsidRPr="002B3C91" w:rsidRDefault="00CA1314" w:rsidP="004731FD">
      <w:pPr>
        <w:spacing w:after="0"/>
        <w:rPr>
          <w:rFonts w:cstheme="minorHAnsi"/>
          <w:b/>
          <w:sz w:val="24"/>
          <w:szCs w:val="24"/>
        </w:rPr>
      </w:pPr>
    </w:p>
    <w:p w14:paraId="5229CE07" w14:textId="6F004F28" w:rsidR="00CA1314" w:rsidRPr="002B3C91" w:rsidRDefault="00CA1314" w:rsidP="004731FD">
      <w:pPr>
        <w:spacing w:after="0"/>
        <w:rPr>
          <w:rFonts w:cstheme="minorHAnsi"/>
          <w:b/>
          <w:sz w:val="24"/>
          <w:szCs w:val="24"/>
        </w:rPr>
      </w:pPr>
      <w:r w:rsidRPr="002B3C91">
        <w:rPr>
          <w:rFonts w:cstheme="minorHAnsi"/>
          <w:b/>
          <w:sz w:val="24"/>
          <w:szCs w:val="24"/>
        </w:rPr>
        <w:t>We provide snack for children attending our program but if for health a reason your child is bring in any food for personal consumption it must be approved by the staff.</w:t>
      </w:r>
    </w:p>
    <w:p w14:paraId="32BB9862" w14:textId="61D1A6D7" w:rsidR="00CA1314" w:rsidRPr="002B3C91" w:rsidRDefault="00CA1314" w:rsidP="004731FD">
      <w:pPr>
        <w:spacing w:after="0"/>
        <w:rPr>
          <w:rFonts w:cstheme="minorHAnsi"/>
          <w:b/>
          <w:sz w:val="24"/>
          <w:szCs w:val="24"/>
        </w:rPr>
      </w:pPr>
    </w:p>
    <w:p w14:paraId="42FA6BA2" w14:textId="55213485" w:rsidR="00CA1314" w:rsidRPr="002B3C91" w:rsidRDefault="00CA1314" w:rsidP="004731FD">
      <w:pPr>
        <w:spacing w:after="0"/>
        <w:rPr>
          <w:rFonts w:cstheme="minorHAnsi"/>
          <w:b/>
          <w:sz w:val="24"/>
          <w:szCs w:val="24"/>
        </w:rPr>
      </w:pPr>
      <w:r w:rsidRPr="002B3C91">
        <w:rPr>
          <w:rFonts w:cstheme="minorHAnsi"/>
          <w:b/>
          <w:sz w:val="24"/>
          <w:szCs w:val="24"/>
        </w:rPr>
        <w:t>Effective Friday September 11, 2015 we must be informed in writing if it is necessary for you to supply</w:t>
      </w:r>
    </w:p>
    <w:p w14:paraId="75E8C507" w14:textId="0AA77BBF" w:rsidR="00CA1314" w:rsidRPr="002B3C91" w:rsidRDefault="00CA1314" w:rsidP="004731FD">
      <w:pPr>
        <w:spacing w:after="0"/>
        <w:rPr>
          <w:rFonts w:cstheme="minorHAnsi"/>
          <w:b/>
          <w:sz w:val="24"/>
          <w:szCs w:val="24"/>
        </w:rPr>
      </w:pPr>
      <w:r w:rsidRPr="002B3C91">
        <w:rPr>
          <w:rFonts w:cstheme="minorHAnsi"/>
          <w:b/>
          <w:sz w:val="24"/>
          <w:szCs w:val="24"/>
        </w:rPr>
        <w:t>Snack for your child. Please inform your child that they are not permitted to share food.</w:t>
      </w:r>
    </w:p>
    <w:p w14:paraId="564316C4" w14:textId="66CD48DF" w:rsidR="00CA1314" w:rsidRPr="002B3C91" w:rsidRDefault="00CA1314" w:rsidP="004731FD">
      <w:pPr>
        <w:spacing w:after="0"/>
        <w:rPr>
          <w:rFonts w:cstheme="minorHAnsi"/>
          <w:b/>
          <w:sz w:val="24"/>
          <w:szCs w:val="24"/>
        </w:rPr>
      </w:pPr>
    </w:p>
    <w:p w14:paraId="6C7193E3" w14:textId="44A65431" w:rsidR="00CA1314" w:rsidRPr="002B3C91" w:rsidRDefault="00CA1314" w:rsidP="004731FD">
      <w:pPr>
        <w:spacing w:after="0"/>
        <w:rPr>
          <w:rFonts w:cstheme="minorHAnsi"/>
          <w:b/>
          <w:sz w:val="24"/>
          <w:szCs w:val="24"/>
        </w:rPr>
      </w:pPr>
      <w:r w:rsidRPr="002B3C91">
        <w:rPr>
          <w:rFonts w:cstheme="minorHAnsi"/>
          <w:b/>
          <w:sz w:val="24"/>
          <w:szCs w:val="24"/>
        </w:rPr>
        <w:t xml:space="preserve">Please sign and return this form </w:t>
      </w:r>
      <w:r w:rsidR="002B3C91" w:rsidRPr="002B3C91">
        <w:rPr>
          <w:rFonts w:cstheme="minorHAnsi"/>
          <w:b/>
          <w:sz w:val="24"/>
          <w:szCs w:val="24"/>
        </w:rPr>
        <w:t>to the Gingerbread Nursery School on your child’s first day of school to confirm you are aware and understand our policies and procedures regarding allergies. Your support int this matter is, of course, deeply appreciated.</w:t>
      </w:r>
    </w:p>
    <w:p w14:paraId="3BF8B51E" w14:textId="4F490728" w:rsidR="002B3C91" w:rsidRPr="002B3C91" w:rsidRDefault="002B3C91" w:rsidP="004731FD">
      <w:pPr>
        <w:spacing w:after="0"/>
        <w:rPr>
          <w:rFonts w:cstheme="minorHAnsi"/>
          <w:b/>
          <w:sz w:val="24"/>
          <w:szCs w:val="24"/>
        </w:rPr>
      </w:pPr>
    </w:p>
    <w:p w14:paraId="3FA45968" w14:textId="1F06B663" w:rsidR="002B3C91" w:rsidRPr="002B3C91" w:rsidRDefault="002B3C91" w:rsidP="004731FD">
      <w:pPr>
        <w:spacing w:after="0"/>
        <w:rPr>
          <w:rFonts w:cstheme="minorHAnsi"/>
          <w:b/>
          <w:sz w:val="24"/>
          <w:szCs w:val="24"/>
        </w:rPr>
      </w:pPr>
    </w:p>
    <w:p w14:paraId="5F8FB201" w14:textId="05F11ACA" w:rsidR="002B3C91" w:rsidRPr="002B3C91" w:rsidRDefault="002B3C91" w:rsidP="004731FD">
      <w:pPr>
        <w:spacing w:after="0"/>
        <w:rPr>
          <w:rFonts w:cstheme="minorHAnsi"/>
          <w:b/>
          <w:sz w:val="24"/>
          <w:szCs w:val="24"/>
        </w:rPr>
      </w:pPr>
      <w:r w:rsidRPr="002B3C91">
        <w:rPr>
          <w:rFonts w:cstheme="minorHAnsi"/>
          <w:b/>
          <w:sz w:val="24"/>
          <w:szCs w:val="24"/>
        </w:rPr>
        <w:t>Sincerely,</w:t>
      </w:r>
    </w:p>
    <w:p w14:paraId="0D9D7102" w14:textId="366B31AC" w:rsidR="002B3C91" w:rsidRPr="002B3C91" w:rsidRDefault="002B3C91" w:rsidP="004731FD">
      <w:pPr>
        <w:spacing w:after="0"/>
        <w:rPr>
          <w:rFonts w:cstheme="minorHAnsi"/>
          <w:b/>
          <w:sz w:val="24"/>
          <w:szCs w:val="24"/>
        </w:rPr>
      </w:pPr>
      <w:r w:rsidRPr="002B3C91">
        <w:rPr>
          <w:rFonts w:cstheme="minorHAnsi"/>
          <w:b/>
          <w:sz w:val="24"/>
          <w:szCs w:val="24"/>
        </w:rPr>
        <w:t>Tracey DiTacchio</w:t>
      </w:r>
    </w:p>
    <w:p w14:paraId="495D60F6" w14:textId="36921A04" w:rsidR="002B3C91" w:rsidRPr="002B3C91" w:rsidRDefault="002B3C91" w:rsidP="004731FD">
      <w:pPr>
        <w:spacing w:after="0"/>
        <w:rPr>
          <w:rFonts w:cstheme="minorHAnsi"/>
          <w:b/>
          <w:sz w:val="24"/>
          <w:szCs w:val="24"/>
        </w:rPr>
      </w:pPr>
      <w:r w:rsidRPr="002B3C91">
        <w:rPr>
          <w:rFonts w:cstheme="minorHAnsi"/>
          <w:b/>
          <w:sz w:val="24"/>
          <w:szCs w:val="24"/>
        </w:rPr>
        <w:t>RECE Supervisor</w:t>
      </w:r>
    </w:p>
    <w:p w14:paraId="1DFCE020" w14:textId="092EE8D8" w:rsidR="002B3C91" w:rsidRPr="002B3C91" w:rsidRDefault="002B3C91" w:rsidP="004731FD">
      <w:pPr>
        <w:spacing w:after="0"/>
        <w:rPr>
          <w:rFonts w:cstheme="minorHAnsi"/>
          <w:b/>
          <w:sz w:val="24"/>
          <w:szCs w:val="24"/>
        </w:rPr>
      </w:pPr>
    </w:p>
    <w:p w14:paraId="67A7694D" w14:textId="1C7FB014" w:rsidR="002B3C91" w:rsidRPr="002B3C91" w:rsidRDefault="002B3C91" w:rsidP="004731FD">
      <w:pPr>
        <w:spacing w:after="0"/>
        <w:rPr>
          <w:rFonts w:cstheme="minorHAnsi"/>
          <w:b/>
          <w:sz w:val="24"/>
          <w:szCs w:val="24"/>
        </w:rPr>
      </w:pPr>
    </w:p>
    <w:p w14:paraId="438B5C2E" w14:textId="2218F4AC" w:rsidR="004731FD" w:rsidRPr="002B3C91" w:rsidRDefault="002B3C91" w:rsidP="004731FD">
      <w:pPr>
        <w:spacing w:after="0"/>
        <w:rPr>
          <w:rFonts w:cstheme="minorHAnsi"/>
          <w:b/>
          <w:sz w:val="24"/>
          <w:szCs w:val="24"/>
        </w:rPr>
      </w:pPr>
      <w:r w:rsidRPr="002B3C91">
        <w:rPr>
          <w:rFonts w:cstheme="minorHAnsi"/>
          <w:b/>
          <w:sz w:val="24"/>
          <w:szCs w:val="24"/>
        </w:rPr>
        <w:t>Parent Signature</w:t>
      </w:r>
      <w:r w:rsidRPr="002B3C91">
        <w:rPr>
          <w:rFonts w:cstheme="minorHAnsi"/>
          <w:b/>
          <w:sz w:val="24"/>
          <w:szCs w:val="24"/>
        </w:rPr>
        <w:tab/>
      </w:r>
      <w:r w:rsidRPr="002B3C91">
        <w:rPr>
          <w:rFonts w:cstheme="minorHAnsi"/>
          <w:b/>
          <w:sz w:val="24"/>
          <w:szCs w:val="24"/>
        </w:rPr>
        <w:tab/>
      </w:r>
      <w:r w:rsidRPr="002B3C91">
        <w:rPr>
          <w:rFonts w:cstheme="minorHAnsi"/>
          <w:b/>
          <w:sz w:val="24"/>
          <w:szCs w:val="24"/>
        </w:rPr>
        <w:tab/>
      </w:r>
      <w:r w:rsidRPr="002B3C91">
        <w:rPr>
          <w:rFonts w:cstheme="minorHAnsi"/>
          <w:b/>
          <w:sz w:val="24"/>
          <w:szCs w:val="24"/>
        </w:rPr>
        <w:tab/>
      </w:r>
      <w:r w:rsidRPr="002B3C91">
        <w:rPr>
          <w:rFonts w:cstheme="minorHAnsi"/>
          <w:b/>
          <w:sz w:val="24"/>
          <w:szCs w:val="24"/>
        </w:rPr>
        <w:tab/>
      </w:r>
      <w:r w:rsidRPr="002B3C91">
        <w:rPr>
          <w:rFonts w:cstheme="minorHAnsi"/>
          <w:b/>
          <w:sz w:val="24"/>
          <w:szCs w:val="24"/>
        </w:rPr>
        <w:tab/>
        <w:t>Date:</w:t>
      </w:r>
    </w:p>
    <w:p w14:paraId="43316F4C" w14:textId="5A8782CF" w:rsidR="002B3C91" w:rsidRPr="002B3C91" w:rsidRDefault="002B3C91" w:rsidP="004731FD">
      <w:pPr>
        <w:spacing w:after="0"/>
        <w:rPr>
          <w:rFonts w:cstheme="minorHAnsi"/>
          <w:b/>
          <w:sz w:val="24"/>
          <w:szCs w:val="24"/>
        </w:rPr>
      </w:pPr>
    </w:p>
    <w:p w14:paraId="1BB234FD" w14:textId="1EA79612" w:rsidR="002B3C91" w:rsidRPr="002B3C91" w:rsidRDefault="002B3C91" w:rsidP="004731FD">
      <w:pPr>
        <w:spacing w:after="0"/>
        <w:rPr>
          <w:rFonts w:cstheme="minorHAnsi"/>
          <w:b/>
          <w:sz w:val="24"/>
          <w:szCs w:val="24"/>
        </w:rPr>
      </w:pPr>
    </w:p>
    <w:p w14:paraId="1E34E0F2" w14:textId="4375C037" w:rsidR="002B3C91" w:rsidRPr="002B3C91" w:rsidRDefault="002B3C91" w:rsidP="004731FD">
      <w:pPr>
        <w:spacing w:after="0"/>
        <w:rPr>
          <w:rFonts w:cstheme="minorHAnsi"/>
          <w:b/>
          <w:sz w:val="24"/>
          <w:szCs w:val="24"/>
        </w:rPr>
      </w:pPr>
      <w:r w:rsidRPr="002B3C91">
        <w:rPr>
          <w:rFonts w:cstheme="minorHAnsi"/>
          <w:b/>
          <w:sz w:val="24"/>
          <w:szCs w:val="24"/>
        </w:rPr>
        <w:t xml:space="preserve">Parent Signature </w:t>
      </w:r>
      <w:r w:rsidRPr="002B3C91">
        <w:rPr>
          <w:rFonts w:cstheme="minorHAnsi"/>
          <w:b/>
          <w:sz w:val="24"/>
          <w:szCs w:val="24"/>
        </w:rPr>
        <w:tab/>
      </w:r>
      <w:r w:rsidRPr="002B3C91">
        <w:rPr>
          <w:rFonts w:cstheme="minorHAnsi"/>
          <w:b/>
          <w:sz w:val="24"/>
          <w:szCs w:val="24"/>
        </w:rPr>
        <w:tab/>
      </w:r>
      <w:r w:rsidRPr="002B3C91">
        <w:rPr>
          <w:rFonts w:cstheme="minorHAnsi"/>
          <w:b/>
          <w:sz w:val="24"/>
          <w:szCs w:val="24"/>
        </w:rPr>
        <w:tab/>
      </w:r>
      <w:r w:rsidRPr="002B3C91">
        <w:rPr>
          <w:rFonts w:cstheme="minorHAnsi"/>
          <w:b/>
          <w:sz w:val="24"/>
          <w:szCs w:val="24"/>
        </w:rPr>
        <w:tab/>
      </w:r>
      <w:r w:rsidRPr="002B3C91">
        <w:rPr>
          <w:rFonts w:cstheme="minorHAnsi"/>
          <w:b/>
          <w:sz w:val="24"/>
          <w:szCs w:val="24"/>
        </w:rPr>
        <w:tab/>
      </w:r>
      <w:r w:rsidRPr="002B3C91">
        <w:rPr>
          <w:rFonts w:cstheme="minorHAnsi"/>
          <w:b/>
          <w:sz w:val="24"/>
          <w:szCs w:val="24"/>
        </w:rPr>
        <w:tab/>
        <w:t>Date:</w:t>
      </w:r>
    </w:p>
    <w:p w14:paraId="3413E711" w14:textId="6461156F" w:rsidR="002B3C91" w:rsidRPr="002B3C91" w:rsidRDefault="002B3C91" w:rsidP="004731FD">
      <w:pPr>
        <w:spacing w:after="0"/>
        <w:rPr>
          <w:b/>
          <w:sz w:val="24"/>
          <w:szCs w:val="24"/>
        </w:rPr>
      </w:pPr>
    </w:p>
    <w:p w14:paraId="623F05E7" w14:textId="77777777" w:rsidR="004731FD" w:rsidRPr="004731FD" w:rsidRDefault="004731FD" w:rsidP="004731FD">
      <w:pPr>
        <w:spacing w:after="0"/>
        <w:jc w:val="center"/>
        <w:rPr>
          <w:b/>
        </w:rPr>
      </w:pPr>
    </w:p>
    <w:sectPr w:rsidR="004731FD" w:rsidRPr="0047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FD"/>
    <w:rsid w:val="00253ECF"/>
    <w:rsid w:val="002B3C91"/>
    <w:rsid w:val="004731FD"/>
    <w:rsid w:val="00700714"/>
    <w:rsid w:val="008E0382"/>
    <w:rsid w:val="00A528C2"/>
    <w:rsid w:val="00CA1314"/>
    <w:rsid w:val="00F4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DDF"/>
  <w15:chartTrackingRefBased/>
  <w15:docId w15:val="{EF34B0B7-D196-4E37-ACBE-FEE8324A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3F1D-3037-4F99-B80A-077A69D0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Gingerbread</dc:creator>
  <cp:keywords/>
  <dc:description/>
  <cp:lastModifiedBy> </cp:lastModifiedBy>
  <cp:revision>2</cp:revision>
  <dcterms:created xsi:type="dcterms:W3CDTF">2018-09-27T16:52:00Z</dcterms:created>
  <dcterms:modified xsi:type="dcterms:W3CDTF">2018-09-27T16:52:00Z</dcterms:modified>
</cp:coreProperties>
</file>